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76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A7BB1" w:rsidRPr="006B40C3" w:rsidTr="006B40C3">
        <w:tc>
          <w:tcPr>
            <w:tcW w:w="2337" w:type="dxa"/>
          </w:tcPr>
          <w:p w:rsidR="00FA7BB1" w:rsidRPr="006B40C3" w:rsidRDefault="005C58BD" w:rsidP="006B40C3">
            <w:pPr>
              <w:rPr>
                <w:b/>
              </w:rPr>
            </w:pPr>
            <w:r>
              <w:rPr>
                <w:b/>
              </w:rPr>
              <w:t>Cause of failure</w:t>
            </w:r>
          </w:p>
        </w:tc>
        <w:tc>
          <w:tcPr>
            <w:tcW w:w="2337" w:type="dxa"/>
          </w:tcPr>
          <w:p w:rsidR="00FA7BB1" w:rsidRPr="006B40C3" w:rsidRDefault="00E47C2E" w:rsidP="006B40C3">
            <w:pPr>
              <w:rPr>
                <w:b/>
              </w:rPr>
            </w:pPr>
            <w:r>
              <w:rPr>
                <w:b/>
              </w:rPr>
              <w:t>Smoking PY</w:t>
            </w:r>
            <w:r w:rsidR="00FA7BB1" w:rsidRPr="006B40C3">
              <w:rPr>
                <w:b/>
              </w:rPr>
              <w:t xml:space="preserve"> ≤30</w:t>
            </w:r>
          </w:p>
          <w:p w:rsidR="00FA7BB1" w:rsidRPr="006B40C3" w:rsidRDefault="00FA7BB1" w:rsidP="006B40C3">
            <w:pPr>
              <w:rPr>
                <w:b/>
              </w:rPr>
            </w:pPr>
            <w:r w:rsidRPr="006B40C3">
              <w:rPr>
                <w:b/>
              </w:rPr>
              <w:t>(n= 51)</w:t>
            </w:r>
          </w:p>
        </w:tc>
        <w:tc>
          <w:tcPr>
            <w:tcW w:w="2338" w:type="dxa"/>
          </w:tcPr>
          <w:p w:rsidR="00FA7BB1" w:rsidRPr="006B40C3" w:rsidRDefault="00E47C2E" w:rsidP="006B40C3">
            <w:pPr>
              <w:rPr>
                <w:b/>
              </w:rPr>
            </w:pPr>
            <w:r>
              <w:rPr>
                <w:b/>
              </w:rPr>
              <w:t>Smoking PY</w:t>
            </w:r>
            <w:r w:rsidR="00FA7BB1" w:rsidRPr="006B40C3">
              <w:rPr>
                <w:b/>
              </w:rPr>
              <w:t xml:space="preserve"> &gt;30</w:t>
            </w:r>
          </w:p>
          <w:p w:rsidR="00FA7BB1" w:rsidRPr="006B40C3" w:rsidRDefault="00FA7BB1" w:rsidP="006B40C3">
            <w:pPr>
              <w:rPr>
                <w:b/>
              </w:rPr>
            </w:pPr>
            <w:r w:rsidRPr="006B40C3">
              <w:rPr>
                <w:b/>
              </w:rPr>
              <w:t>(n= 22)</w:t>
            </w:r>
          </w:p>
        </w:tc>
        <w:tc>
          <w:tcPr>
            <w:tcW w:w="2338" w:type="dxa"/>
          </w:tcPr>
          <w:p w:rsidR="00FA7BB1" w:rsidRPr="006B40C3" w:rsidRDefault="00FA7BB1" w:rsidP="006B40C3">
            <w:pPr>
              <w:rPr>
                <w:b/>
              </w:rPr>
            </w:pPr>
            <w:r w:rsidRPr="006B40C3">
              <w:rPr>
                <w:b/>
              </w:rPr>
              <w:t xml:space="preserve">p-value </w:t>
            </w:r>
          </w:p>
        </w:tc>
      </w:tr>
      <w:tr w:rsidR="00FA7BB1" w:rsidTr="006B40C3">
        <w:tc>
          <w:tcPr>
            <w:tcW w:w="2337" w:type="dxa"/>
          </w:tcPr>
          <w:p w:rsidR="00FA7BB1" w:rsidRDefault="005C58BD" w:rsidP="006B40C3">
            <w:r>
              <w:t>Locoregional failure</w:t>
            </w:r>
          </w:p>
        </w:tc>
        <w:tc>
          <w:tcPr>
            <w:tcW w:w="2337" w:type="dxa"/>
          </w:tcPr>
          <w:p w:rsidR="00FA7BB1" w:rsidRDefault="005C58BD" w:rsidP="005C58BD">
            <w:r>
              <w:t>37</w:t>
            </w:r>
            <w:r w:rsidR="00FA7BB1">
              <w:t xml:space="preserve"> (</w:t>
            </w:r>
            <w:r>
              <w:t>74</w:t>
            </w:r>
            <w:r w:rsidR="00FA7BB1">
              <w:t>)</w:t>
            </w:r>
          </w:p>
        </w:tc>
        <w:tc>
          <w:tcPr>
            <w:tcW w:w="2338" w:type="dxa"/>
          </w:tcPr>
          <w:p w:rsidR="00FA7BB1" w:rsidRDefault="005C58BD" w:rsidP="006B40C3">
            <w:r>
              <w:t>13 (26</w:t>
            </w:r>
            <w:r w:rsidR="00FA7BB1">
              <w:t>)</w:t>
            </w:r>
          </w:p>
        </w:tc>
        <w:tc>
          <w:tcPr>
            <w:tcW w:w="2338" w:type="dxa"/>
            <w:vMerge w:val="restart"/>
          </w:tcPr>
          <w:p w:rsidR="00FA7BB1" w:rsidRDefault="005C58BD" w:rsidP="006B40C3">
            <w:r>
              <w:t>0.26</w:t>
            </w:r>
          </w:p>
        </w:tc>
      </w:tr>
      <w:tr w:rsidR="00FA7BB1" w:rsidTr="006B40C3">
        <w:tc>
          <w:tcPr>
            <w:tcW w:w="2337" w:type="dxa"/>
          </w:tcPr>
          <w:p w:rsidR="00FA7BB1" w:rsidRDefault="005C58BD" w:rsidP="006B40C3">
            <w:r>
              <w:t>Distant metastasis</w:t>
            </w:r>
          </w:p>
        </w:tc>
        <w:tc>
          <w:tcPr>
            <w:tcW w:w="2337" w:type="dxa"/>
          </w:tcPr>
          <w:p w:rsidR="00FA7BB1" w:rsidRDefault="005C58BD" w:rsidP="006B40C3">
            <w:r>
              <w:t>27 (84.4</w:t>
            </w:r>
            <w:r w:rsidR="00FA7BB1">
              <w:t>)</w:t>
            </w:r>
          </w:p>
        </w:tc>
        <w:tc>
          <w:tcPr>
            <w:tcW w:w="2338" w:type="dxa"/>
          </w:tcPr>
          <w:p w:rsidR="00FA7BB1" w:rsidRDefault="005C58BD" w:rsidP="005C58BD">
            <w:r>
              <w:t>5 (15.6</w:t>
            </w:r>
            <w:r w:rsidR="00FA7BB1">
              <w:t>)</w:t>
            </w:r>
          </w:p>
        </w:tc>
        <w:tc>
          <w:tcPr>
            <w:tcW w:w="2338" w:type="dxa"/>
            <w:vMerge/>
          </w:tcPr>
          <w:p w:rsidR="00FA7BB1" w:rsidRDefault="00FA7BB1" w:rsidP="006B40C3"/>
        </w:tc>
      </w:tr>
    </w:tbl>
    <w:p w:rsidR="00822F56" w:rsidRPr="006B40C3" w:rsidRDefault="006B40C3">
      <w:pPr>
        <w:rPr>
          <w:b/>
        </w:rPr>
      </w:pPr>
      <w:r w:rsidRPr="006B40C3">
        <w:rPr>
          <w:b/>
        </w:rPr>
        <w:t xml:space="preserve">Supplementary Table 3. Causes of </w:t>
      </w:r>
      <w:r w:rsidR="005C58BD">
        <w:rPr>
          <w:b/>
        </w:rPr>
        <w:t>failure</w:t>
      </w:r>
      <w:r w:rsidRPr="006B40C3">
        <w:rPr>
          <w:b/>
        </w:rPr>
        <w:t xml:space="preserve"> stratified by extent of tobacco exposure</w:t>
      </w:r>
      <w:r w:rsidR="00E47C2E">
        <w:rPr>
          <w:b/>
        </w:rPr>
        <w:t xml:space="preserve"> in pack-years (PY)</w:t>
      </w:r>
      <w:r w:rsidRPr="006B40C3">
        <w:rPr>
          <w:b/>
        </w:rPr>
        <w:t xml:space="preserve"> in patients with Human Papillomavirus-mediated oropharyngeal cancer</w:t>
      </w:r>
      <w:bookmarkStart w:id="0" w:name="_GoBack"/>
      <w:bookmarkEnd w:id="0"/>
    </w:p>
    <w:sectPr w:rsidR="00822F56" w:rsidRPr="006B40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96"/>
    <w:rsid w:val="00580496"/>
    <w:rsid w:val="005C58BD"/>
    <w:rsid w:val="006B40C3"/>
    <w:rsid w:val="00856B48"/>
    <w:rsid w:val="00E47C2E"/>
    <w:rsid w:val="00F43E7E"/>
    <w:rsid w:val="00FA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9D17A8-CA76-4D84-ADA0-50B36354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48</Words>
  <Characters>277</Characters>
  <Application>Microsoft Office Word</Application>
  <DocSecurity>0</DocSecurity>
  <Lines>2</Lines>
  <Paragraphs>1</Paragraphs>
  <ScaleCrop>false</ScaleCrop>
  <Company>M. D. Anderson Cancer Center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Elhalawani,Hesham M</dc:creator>
  <cp:keywords/>
  <dc:description/>
  <cp:lastModifiedBy>Elhalawani,Hesham M</cp:lastModifiedBy>
  <cp:revision>5</cp:revision>
  <dcterms:created xsi:type="dcterms:W3CDTF">2019-05-15T00:19:00Z</dcterms:created>
  <dcterms:modified xsi:type="dcterms:W3CDTF">2019-05-17T17:43:00Z</dcterms:modified>
</cp:coreProperties>
</file>